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899BC" w14:textId="3F6A5839" w:rsidR="00151CDE" w:rsidRPr="00D036A3" w:rsidRDefault="00151CDE" w:rsidP="00151CDE">
      <w:pPr>
        <w:rPr>
          <w:rFonts w:ascii="Georgia Pro" w:hAnsi="Georgia Pro"/>
          <w:color w:val="2F5496"/>
        </w:rPr>
      </w:pPr>
      <w:r w:rsidRPr="00D036A3">
        <w:rPr>
          <w:rFonts w:ascii="Georgia Pro" w:hAnsi="Georgia Pro"/>
          <w:color w:val="2F5496"/>
        </w:rPr>
        <w:t xml:space="preserve">I noticed the sizes of your scanned files were huge. I can scan an entire folder of information (100 pages plus) and email it without any troubles. The trick is to change your copier settings to scan at a high compression value. I don’t think most people realize this is an option. I’ve shown many people how to do this over the last couple of years and it’s unfortunate that more training isn’t provided when we get new copiers and such. </w:t>
      </w:r>
    </w:p>
    <w:p w14:paraId="247E9285" w14:textId="77777777" w:rsidR="00151CDE" w:rsidRPr="00D036A3" w:rsidRDefault="00151CDE" w:rsidP="00151CDE">
      <w:pPr>
        <w:rPr>
          <w:rFonts w:ascii="Georgia Pro" w:hAnsi="Georgia Pro"/>
          <w:color w:val="2F5496"/>
        </w:rPr>
      </w:pPr>
    </w:p>
    <w:p w14:paraId="26C7CE43" w14:textId="77777777" w:rsidR="00151CDE" w:rsidRPr="00D036A3" w:rsidRDefault="00151CDE" w:rsidP="00151CDE">
      <w:pPr>
        <w:rPr>
          <w:rFonts w:ascii="Georgia Pro" w:hAnsi="Georgia Pro"/>
          <w:color w:val="2F5496"/>
        </w:rPr>
      </w:pPr>
      <w:r w:rsidRPr="00D036A3">
        <w:rPr>
          <w:rFonts w:ascii="Georgia Pro" w:hAnsi="Georgia Pro"/>
          <w:color w:val="2F5496"/>
        </w:rPr>
        <w:t xml:space="preserve">Anyway, thought I’d pass along the following information to change your settings should you want to. This allows you to scan large amounts of data and </w:t>
      </w:r>
      <w:proofErr w:type="gramStart"/>
      <w:r w:rsidRPr="00D036A3">
        <w:rPr>
          <w:rFonts w:ascii="Georgia Pro" w:hAnsi="Georgia Pro"/>
          <w:color w:val="2F5496"/>
        </w:rPr>
        <w:t>still keep</w:t>
      </w:r>
      <w:proofErr w:type="gramEnd"/>
      <w:r w:rsidRPr="00D036A3">
        <w:rPr>
          <w:rFonts w:ascii="Georgia Pro" w:hAnsi="Georgia Pro"/>
          <w:color w:val="2F5496"/>
        </w:rPr>
        <w:t xml:space="preserve"> the file size reasonable without affecting the quality of the scan too much.</w:t>
      </w:r>
    </w:p>
    <w:p w14:paraId="5A40A0ED" w14:textId="77777777" w:rsidR="00151CDE" w:rsidRPr="00D036A3" w:rsidRDefault="00151CDE" w:rsidP="00151CDE">
      <w:pPr>
        <w:rPr>
          <w:rFonts w:ascii="Georgia Pro" w:hAnsi="Georgia Pro"/>
          <w:color w:val="2F5496"/>
        </w:rPr>
      </w:pPr>
    </w:p>
    <w:p w14:paraId="7C6A93F6" w14:textId="77777777" w:rsidR="00151CDE" w:rsidRPr="00D036A3" w:rsidRDefault="00151CDE" w:rsidP="00D036A3">
      <w:pPr>
        <w:spacing w:after="120"/>
        <w:rPr>
          <w:rFonts w:ascii="Georgia Pro" w:hAnsi="Georgia Pro"/>
          <w:color w:val="2F5496"/>
        </w:rPr>
      </w:pPr>
      <w:r w:rsidRPr="00D036A3">
        <w:rPr>
          <w:rFonts w:ascii="Georgia Pro" w:hAnsi="Georgia Pro"/>
          <w:b/>
          <w:bCs/>
          <w:color w:val="2F5496"/>
        </w:rPr>
        <w:t>To change scan settings to High Compression</w:t>
      </w:r>
      <w:r w:rsidRPr="00D036A3">
        <w:rPr>
          <w:rFonts w:ascii="Georgia Pro" w:hAnsi="Georgia Pro"/>
          <w:color w:val="2F5496"/>
        </w:rPr>
        <w:t xml:space="preserve"> (this allows a virtually unlimited number of pages to be scanned at a time):</w:t>
      </w:r>
    </w:p>
    <w:p w14:paraId="6F593A2A" w14:textId="6DC75CEB" w:rsidR="00151CDE" w:rsidRPr="00D036A3" w:rsidRDefault="00151CDE" w:rsidP="00D036A3">
      <w:pPr>
        <w:pStyle w:val="ListParagraph"/>
        <w:numPr>
          <w:ilvl w:val="0"/>
          <w:numId w:val="1"/>
        </w:numPr>
        <w:spacing w:after="60"/>
        <w:rPr>
          <w:rFonts w:ascii="Georgia Pro" w:eastAsia="Times New Roman" w:hAnsi="Georgia Pro"/>
          <w:color w:val="2F5496"/>
        </w:rPr>
      </w:pPr>
      <w:r w:rsidRPr="00D036A3">
        <w:rPr>
          <w:rFonts w:ascii="Georgia Pro" w:eastAsia="Times New Roman" w:hAnsi="Georgia Pro"/>
          <w:color w:val="2F5496"/>
        </w:rPr>
        <w:t>Log in with employee ID</w:t>
      </w:r>
      <w:r w:rsidR="00D036A3">
        <w:rPr>
          <w:rFonts w:ascii="Georgia Pro" w:eastAsia="Times New Roman" w:hAnsi="Georgia Pro"/>
          <w:color w:val="2F5496"/>
        </w:rPr>
        <w:t>.</w:t>
      </w:r>
    </w:p>
    <w:p w14:paraId="4D194CE7" w14:textId="144497E3" w:rsidR="00151CDE" w:rsidRPr="00D036A3" w:rsidRDefault="00151CDE" w:rsidP="00D036A3">
      <w:pPr>
        <w:pStyle w:val="ListParagraph"/>
        <w:numPr>
          <w:ilvl w:val="0"/>
          <w:numId w:val="1"/>
        </w:numPr>
        <w:spacing w:after="60"/>
        <w:rPr>
          <w:rFonts w:ascii="Georgia Pro" w:eastAsia="Times New Roman" w:hAnsi="Georgia Pro"/>
          <w:color w:val="2F5496"/>
        </w:rPr>
      </w:pPr>
      <w:r w:rsidRPr="00D036A3">
        <w:rPr>
          <w:rFonts w:ascii="Georgia Pro" w:eastAsia="Times New Roman" w:hAnsi="Georgia Pro"/>
          <w:color w:val="2F5496"/>
        </w:rPr>
        <w:t>Select “Send</w:t>
      </w:r>
      <w:r w:rsidR="00D036A3">
        <w:rPr>
          <w:rFonts w:ascii="Georgia Pro" w:eastAsia="Times New Roman" w:hAnsi="Georgia Pro"/>
          <w:color w:val="2F5496"/>
        </w:rPr>
        <w:t>.</w:t>
      </w:r>
      <w:r w:rsidRPr="00D036A3">
        <w:rPr>
          <w:rFonts w:ascii="Georgia Pro" w:eastAsia="Times New Roman" w:hAnsi="Georgia Pro"/>
          <w:color w:val="2F5496"/>
        </w:rPr>
        <w:t>”</w:t>
      </w:r>
    </w:p>
    <w:p w14:paraId="5EA80645" w14:textId="2683A453" w:rsidR="00151CDE" w:rsidRPr="00D036A3" w:rsidRDefault="00151CDE" w:rsidP="00D036A3">
      <w:pPr>
        <w:pStyle w:val="ListParagraph"/>
        <w:numPr>
          <w:ilvl w:val="0"/>
          <w:numId w:val="1"/>
        </w:numPr>
        <w:spacing w:after="60"/>
        <w:rPr>
          <w:rFonts w:ascii="Georgia Pro" w:eastAsia="Times New Roman" w:hAnsi="Georgia Pro"/>
          <w:color w:val="2F5496"/>
        </w:rPr>
      </w:pPr>
      <w:r w:rsidRPr="00D036A3">
        <w:rPr>
          <w:rFonts w:ascii="Georgia Pro" w:eastAsia="Times New Roman" w:hAnsi="Georgia Pro"/>
          <w:color w:val="2F5496"/>
        </w:rPr>
        <w:t>On the tabs at the bottom of the screen, select “File Format</w:t>
      </w:r>
      <w:r w:rsidR="00D036A3">
        <w:rPr>
          <w:rFonts w:ascii="Georgia Pro" w:eastAsia="Times New Roman" w:hAnsi="Georgia Pro"/>
          <w:color w:val="2F5496"/>
        </w:rPr>
        <w:t>.</w:t>
      </w:r>
      <w:r w:rsidRPr="00D036A3">
        <w:rPr>
          <w:rFonts w:ascii="Georgia Pro" w:eastAsia="Times New Roman" w:hAnsi="Georgia Pro"/>
          <w:color w:val="2F5496"/>
        </w:rPr>
        <w:t>”</w:t>
      </w:r>
    </w:p>
    <w:p w14:paraId="6F05626D" w14:textId="2343DB39" w:rsidR="00151CDE" w:rsidRPr="00D036A3" w:rsidRDefault="00151CDE" w:rsidP="00D036A3">
      <w:pPr>
        <w:pStyle w:val="ListParagraph"/>
        <w:numPr>
          <w:ilvl w:val="0"/>
          <w:numId w:val="1"/>
        </w:numPr>
        <w:spacing w:after="60"/>
        <w:rPr>
          <w:rFonts w:ascii="Georgia Pro" w:eastAsia="Times New Roman" w:hAnsi="Georgia Pro"/>
          <w:color w:val="2F5496"/>
        </w:rPr>
      </w:pPr>
      <w:r w:rsidRPr="00D036A3">
        <w:rPr>
          <w:rFonts w:ascii="Georgia Pro" w:eastAsia="Times New Roman" w:hAnsi="Georgia Pro"/>
          <w:color w:val="2F5496"/>
        </w:rPr>
        <w:t>On left side of screen, select “High Comp PDF</w:t>
      </w:r>
      <w:r w:rsidR="00D036A3">
        <w:rPr>
          <w:rFonts w:ascii="Georgia Pro" w:eastAsia="Times New Roman" w:hAnsi="Georgia Pro"/>
          <w:color w:val="2F5496"/>
        </w:rPr>
        <w:t>.</w:t>
      </w:r>
      <w:r w:rsidRPr="00D036A3">
        <w:rPr>
          <w:rFonts w:ascii="Georgia Pro" w:eastAsia="Times New Roman" w:hAnsi="Georgia Pro"/>
          <w:color w:val="2F5496"/>
        </w:rPr>
        <w:t>”</w:t>
      </w:r>
    </w:p>
    <w:p w14:paraId="3C9DD5E0" w14:textId="441355C4" w:rsidR="00151CDE" w:rsidRPr="00D036A3" w:rsidRDefault="00151CDE" w:rsidP="00D036A3">
      <w:pPr>
        <w:pStyle w:val="ListParagraph"/>
        <w:numPr>
          <w:ilvl w:val="0"/>
          <w:numId w:val="1"/>
        </w:numPr>
        <w:spacing w:after="60"/>
        <w:rPr>
          <w:rFonts w:ascii="Georgia Pro" w:eastAsia="Times New Roman" w:hAnsi="Georgia Pro"/>
          <w:color w:val="2F5496"/>
        </w:rPr>
      </w:pPr>
      <w:r w:rsidRPr="00D036A3">
        <w:rPr>
          <w:rFonts w:ascii="Georgia Pro" w:eastAsia="Times New Roman" w:hAnsi="Georgia Pro"/>
          <w:color w:val="2F5496"/>
        </w:rPr>
        <w:t xml:space="preserve">On right side of screen, </w:t>
      </w:r>
      <w:r w:rsidR="00D036A3">
        <w:rPr>
          <w:rFonts w:ascii="Georgia Pro" w:eastAsia="Times New Roman" w:hAnsi="Georgia Pro"/>
          <w:color w:val="2F5496"/>
        </w:rPr>
        <w:t>I</w:t>
      </w:r>
      <w:r w:rsidRPr="00D036A3">
        <w:rPr>
          <w:rFonts w:ascii="Georgia Pro" w:eastAsia="Times New Roman" w:hAnsi="Georgia Pro"/>
          <w:color w:val="2F5496"/>
        </w:rPr>
        <w:t xml:space="preserve">mage </w:t>
      </w:r>
      <w:r w:rsidR="00D036A3">
        <w:rPr>
          <w:rFonts w:ascii="Georgia Pro" w:eastAsia="Times New Roman" w:hAnsi="Georgia Pro"/>
          <w:color w:val="2F5496"/>
        </w:rPr>
        <w:t>Q</w:t>
      </w:r>
      <w:r w:rsidRPr="00D036A3">
        <w:rPr>
          <w:rFonts w:ascii="Georgia Pro" w:eastAsia="Times New Roman" w:hAnsi="Georgia Pro"/>
          <w:color w:val="2F5496"/>
        </w:rPr>
        <w:t>uality, select “Standard</w:t>
      </w:r>
      <w:r w:rsidR="00D036A3">
        <w:rPr>
          <w:rFonts w:ascii="Georgia Pro" w:eastAsia="Times New Roman" w:hAnsi="Georgia Pro"/>
          <w:color w:val="2F5496"/>
        </w:rPr>
        <w:t>.</w:t>
      </w:r>
      <w:r w:rsidRPr="00D036A3">
        <w:rPr>
          <w:rFonts w:ascii="Georgia Pro" w:eastAsia="Times New Roman" w:hAnsi="Georgia Pro"/>
          <w:color w:val="2F5496"/>
        </w:rPr>
        <w:t>”</w:t>
      </w:r>
    </w:p>
    <w:p w14:paraId="0E22C9F8" w14:textId="77777777" w:rsidR="00151CDE" w:rsidRPr="00D036A3" w:rsidRDefault="00151CDE" w:rsidP="00D036A3">
      <w:pPr>
        <w:pStyle w:val="ListParagraph"/>
        <w:numPr>
          <w:ilvl w:val="0"/>
          <w:numId w:val="1"/>
        </w:numPr>
        <w:spacing w:after="60"/>
        <w:rPr>
          <w:rFonts w:ascii="Georgia Pro" w:eastAsia="Times New Roman" w:hAnsi="Georgia Pro"/>
          <w:color w:val="2F5496"/>
        </w:rPr>
      </w:pPr>
      <w:r w:rsidRPr="00D036A3">
        <w:rPr>
          <w:rFonts w:ascii="Georgia Pro" w:eastAsia="Times New Roman" w:hAnsi="Georgia Pro"/>
          <w:color w:val="2F5496"/>
        </w:rPr>
        <w:t>On bottom right side of screen, OCR Text Recognition, you can turn this “ON” if you want Adobe to be able to recognize the text for editing later.</w:t>
      </w:r>
    </w:p>
    <w:p w14:paraId="67AAEF88" w14:textId="505BE48C" w:rsidR="00151CDE" w:rsidRPr="00D036A3" w:rsidRDefault="00D036A3" w:rsidP="00D036A3">
      <w:pPr>
        <w:pStyle w:val="ListParagraph"/>
        <w:numPr>
          <w:ilvl w:val="0"/>
          <w:numId w:val="1"/>
        </w:numPr>
        <w:spacing w:after="60"/>
        <w:rPr>
          <w:rFonts w:ascii="Georgia Pro" w:eastAsia="Times New Roman" w:hAnsi="Georgia Pro"/>
          <w:color w:val="2F5496"/>
        </w:rPr>
      </w:pPr>
      <w:r>
        <w:rPr>
          <w:rFonts w:ascii="Georgia Pro" w:eastAsia="Times New Roman" w:hAnsi="Georgia Pro"/>
          <w:color w:val="2F5496"/>
        </w:rPr>
        <w:t>G</w:t>
      </w:r>
      <w:r w:rsidR="00151CDE" w:rsidRPr="00D036A3">
        <w:rPr>
          <w:rFonts w:ascii="Georgia Pro" w:eastAsia="Times New Roman" w:hAnsi="Georgia Pro"/>
          <w:color w:val="2F5496"/>
        </w:rPr>
        <w:t>o back to the tabs at the bottom and select the “Destination” tab and scan as usual.</w:t>
      </w:r>
    </w:p>
    <w:p w14:paraId="23B41657" w14:textId="34CE1014" w:rsidR="00151CDE" w:rsidRPr="00D036A3" w:rsidRDefault="00151CDE" w:rsidP="00151CDE">
      <w:pPr>
        <w:pStyle w:val="ListParagraph"/>
        <w:numPr>
          <w:ilvl w:val="0"/>
          <w:numId w:val="1"/>
        </w:numPr>
        <w:rPr>
          <w:rFonts w:ascii="Georgia Pro" w:eastAsia="Times New Roman" w:hAnsi="Georgia Pro"/>
          <w:color w:val="2F5496"/>
        </w:rPr>
      </w:pPr>
      <w:r w:rsidRPr="00D036A3">
        <w:rPr>
          <w:rFonts w:ascii="Georgia Pro" w:eastAsia="Times New Roman" w:hAnsi="Georgia Pro"/>
          <w:color w:val="2F5496"/>
        </w:rPr>
        <w:t>Log out</w:t>
      </w:r>
      <w:r w:rsidR="00D036A3">
        <w:rPr>
          <w:rFonts w:ascii="Georgia Pro" w:eastAsia="Times New Roman" w:hAnsi="Georgia Pro"/>
          <w:color w:val="2F5496"/>
        </w:rPr>
        <w:t>.</w:t>
      </w:r>
    </w:p>
    <w:p w14:paraId="4EC9CA97" w14:textId="77777777" w:rsidR="00151CDE" w:rsidRPr="00D036A3" w:rsidRDefault="00151CDE" w:rsidP="00151CDE">
      <w:pPr>
        <w:rPr>
          <w:rFonts w:ascii="Georgia Pro" w:hAnsi="Georgia Pro"/>
          <w:color w:val="2F5496"/>
        </w:rPr>
      </w:pPr>
    </w:p>
    <w:p w14:paraId="2E6DEB88" w14:textId="77777777" w:rsidR="00151CDE" w:rsidRPr="00D036A3" w:rsidRDefault="00151CDE" w:rsidP="00151CDE">
      <w:pPr>
        <w:rPr>
          <w:rFonts w:ascii="Georgia Pro" w:hAnsi="Georgia Pro"/>
          <w:color w:val="2F5496"/>
        </w:rPr>
      </w:pPr>
      <w:r w:rsidRPr="00D036A3">
        <w:rPr>
          <w:rFonts w:ascii="Georgia Pro" w:hAnsi="Georgia Pro"/>
          <w:color w:val="2F5496"/>
        </w:rPr>
        <w:t xml:space="preserve">One other tip you may not be aware </w:t>
      </w:r>
      <w:proofErr w:type="gramStart"/>
      <w:r w:rsidRPr="00D036A3">
        <w:rPr>
          <w:rFonts w:ascii="Georgia Pro" w:hAnsi="Georgia Pro"/>
          <w:color w:val="2F5496"/>
        </w:rPr>
        <w:t>of, and</w:t>
      </w:r>
      <w:proofErr w:type="gramEnd"/>
      <w:r w:rsidRPr="00D036A3">
        <w:rPr>
          <w:rFonts w:ascii="Georgia Pro" w:hAnsi="Georgia Pro"/>
          <w:color w:val="2F5496"/>
        </w:rPr>
        <w:t xml:space="preserve"> is a feature I use when I want to scan things that I do not want to end up in emails as a potential public record, is the scan to a USB feature. While I can protect most student records and information, it sure is a lot easier to simply avoid it than it is to redact/exempt it. Many people aren’t aware they can do this either, so I’ll include those steps as well, in the event you want to use that feature. </w:t>
      </w:r>
    </w:p>
    <w:p w14:paraId="49F190BB" w14:textId="77777777" w:rsidR="00151CDE" w:rsidRPr="00D036A3" w:rsidRDefault="00151CDE" w:rsidP="00151CDE">
      <w:pPr>
        <w:rPr>
          <w:rFonts w:ascii="Georgia Pro" w:hAnsi="Georgia Pro"/>
          <w:color w:val="2F5496"/>
        </w:rPr>
      </w:pPr>
    </w:p>
    <w:p w14:paraId="534A24FB" w14:textId="77777777" w:rsidR="00151CDE" w:rsidRPr="00D036A3" w:rsidRDefault="00151CDE" w:rsidP="00D036A3">
      <w:pPr>
        <w:spacing w:after="120"/>
        <w:rPr>
          <w:rFonts w:ascii="Georgia Pro" w:hAnsi="Georgia Pro"/>
          <w:b/>
          <w:bCs/>
          <w:color w:val="2F5496"/>
        </w:rPr>
      </w:pPr>
      <w:r w:rsidRPr="00D036A3">
        <w:rPr>
          <w:rFonts w:ascii="Georgia Pro" w:hAnsi="Georgia Pro"/>
          <w:b/>
          <w:bCs/>
          <w:color w:val="2F5496"/>
        </w:rPr>
        <w:t>To scan directly to a USB</w:t>
      </w:r>
    </w:p>
    <w:p w14:paraId="7B77AD13" w14:textId="604B9ADE" w:rsidR="00151CDE" w:rsidRPr="00D036A3" w:rsidRDefault="00151CDE" w:rsidP="00D036A3">
      <w:pPr>
        <w:pStyle w:val="ListParagraph"/>
        <w:numPr>
          <w:ilvl w:val="0"/>
          <w:numId w:val="2"/>
        </w:numPr>
        <w:spacing w:after="60"/>
        <w:rPr>
          <w:rFonts w:ascii="Georgia Pro" w:eastAsia="Times New Roman" w:hAnsi="Georgia Pro"/>
          <w:color w:val="2F5496"/>
        </w:rPr>
      </w:pPr>
      <w:r w:rsidRPr="00D036A3">
        <w:rPr>
          <w:rFonts w:ascii="Georgia Pro" w:eastAsia="Times New Roman" w:hAnsi="Georgia Pro"/>
          <w:color w:val="2F5496"/>
        </w:rPr>
        <w:t>Log in with employee ID</w:t>
      </w:r>
      <w:r w:rsidR="00D036A3">
        <w:rPr>
          <w:rFonts w:ascii="Georgia Pro" w:eastAsia="Times New Roman" w:hAnsi="Georgia Pro"/>
          <w:color w:val="2F5496"/>
        </w:rPr>
        <w:t>.</w:t>
      </w:r>
    </w:p>
    <w:p w14:paraId="3937BD45" w14:textId="4F811B0D" w:rsidR="00151CDE" w:rsidRPr="00D036A3" w:rsidRDefault="00151CDE" w:rsidP="00D036A3">
      <w:pPr>
        <w:pStyle w:val="ListParagraph"/>
        <w:numPr>
          <w:ilvl w:val="0"/>
          <w:numId w:val="2"/>
        </w:numPr>
        <w:spacing w:after="60"/>
        <w:rPr>
          <w:rFonts w:ascii="Georgia Pro" w:eastAsia="Times New Roman" w:hAnsi="Georgia Pro"/>
          <w:color w:val="2F5496"/>
        </w:rPr>
      </w:pPr>
      <w:r w:rsidRPr="00D036A3">
        <w:rPr>
          <w:rFonts w:ascii="Georgia Pro" w:eastAsia="Times New Roman" w:hAnsi="Georgia Pro"/>
          <w:color w:val="2F5496"/>
        </w:rPr>
        <w:t>On right side of copier, just behind and to the right of the monitor screen, insert a USB</w:t>
      </w:r>
      <w:r w:rsidR="00D036A3">
        <w:rPr>
          <w:rFonts w:ascii="Georgia Pro" w:eastAsia="Times New Roman" w:hAnsi="Georgia Pro"/>
          <w:color w:val="2F5496"/>
        </w:rPr>
        <w:t>.</w:t>
      </w:r>
    </w:p>
    <w:p w14:paraId="2A64D436" w14:textId="26F7AAD9" w:rsidR="00151CDE" w:rsidRPr="00D036A3" w:rsidRDefault="00151CDE" w:rsidP="00D036A3">
      <w:pPr>
        <w:pStyle w:val="ListParagraph"/>
        <w:numPr>
          <w:ilvl w:val="0"/>
          <w:numId w:val="2"/>
        </w:numPr>
        <w:spacing w:after="60"/>
        <w:rPr>
          <w:rFonts w:ascii="Georgia Pro" w:eastAsia="Times New Roman" w:hAnsi="Georgia Pro"/>
          <w:color w:val="2F5496"/>
        </w:rPr>
      </w:pPr>
      <w:r w:rsidRPr="00D036A3">
        <w:rPr>
          <w:rFonts w:ascii="Georgia Pro" w:eastAsia="Times New Roman" w:hAnsi="Georgia Pro"/>
          <w:color w:val="2F5496"/>
        </w:rPr>
        <w:t xml:space="preserve">The screen will read “Removable memory was recognized. Displaying files. Are you sure?” – </w:t>
      </w:r>
      <w:r w:rsidR="00D036A3">
        <w:rPr>
          <w:rFonts w:ascii="Georgia Pro" w:eastAsia="Times New Roman" w:hAnsi="Georgia Pro"/>
          <w:color w:val="2F5496"/>
        </w:rPr>
        <w:t>s</w:t>
      </w:r>
      <w:r w:rsidRPr="00D036A3">
        <w:rPr>
          <w:rFonts w:ascii="Georgia Pro" w:eastAsia="Times New Roman" w:hAnsi="Georgia Pro"/>
          <w:color w:val="2F5496"/>
        </w:rPr>
        <w:t>elect “Yes</w:t>
      </w:r>
      <w:r w:rsidR="00D036A3">
        <w:rPr>
          <w:rFonts w:ascii="Georgia Pro" w:eastAsia="Times New Roman" w:hAnsi="Georgia Pro"/>
          <w:color w:val="2F5496"/>
        </w:rPr>
        <w:t>.</w:t>
      </w:r>
      <w:r w:rsidRPr="00D036A3">
        <w:rPr>
          <w:rFonts w:ascii="Georgia Pro" w:eastAsia="Times New Roman" w:hAnsi="Georgia Pro"/>
          <w:color w:val="2F5496"/>
        </w:rPr>
        <w:t>”</w:t>
      </w:r>
    </w:p>
    <w:p w14:paraId="792DF4C7" w14:textId="06621A9B" w:rsidR="00151CDE" w:rsidRPr="00D036A3" w:rsidRDefault="00151CDE" w:rsidP="00D036A3">
      <w:pPr>
        <w:pStyle w:val="ListParagraph"/>
        <w:numPr>
          <w:ilvl w:val="0"/>
          <w:numId w:val="2"/>
        </w:numPr>
        <w:spacing w:after="60"/>
        <w:rPr>
          <w:rFonts w:ascii="Georgia Pro" w:eastAsia="Times New Roman" w:hAnsi="Georgia Pro"/>
          <w:color w:val="2F5496"/>
        </w:rPr>
      </w:pPr>
      <w:r w:rsidRPr="00D036A3">
        <w:rPr>
          <w:rFonts w:ascii="Georgia Pro" w:eastAsia="Times New Roman" w:hAnsi="Georgia Pro"/>
          <w:color w:val="2F5496"/>
        </w:rPr>
        <w:t>On the bottom right of the screen select “Store file</w:t>
      </w:r>
      <w:r w:rsidR="00D036A3">
        <w:rPr>
          <w:rFonts w:ascii="Georgia Pro" w:eastAsia="Times New Roman" w:hAnsi="Georgia Pro"/>
          <w:color w:val="2F5496"/>
        </w:rPr>
        <w:t>.</w:t>
      </w:r>
      <w:r w:rsidRPr="00D036A3">
        <w:rPr>
          <w:rFonts w:ascii="Georgia Pro" w:eastAsia="Times New Roman" w:hAnsi="Georgia Pro"/>
          <w:color w:val="2F5496"/>
        </w:rPr>
        <w:t>”</w:t>
      </w:r>
    </w:p>
    <w:p w14:paraId="73147C56" w14:textId="7CA362A1" w:rsidR="00151CDE" w:rsidRPr="00D036A3" w:rsidRDefault="00151CDE" w:rsidP="00D036A3">
      <w:pPr>
        <w:pStyle w:val="ListParagraph"/>
        <w:numPr>
          <w:ilvl w:val="0"/>
          <w:numId w:val="2"/>
        </w:numPr>
        <w:spacing w:after="60"/>
        <w:rPr>
          <w:rFonts w:ascii="Georgia Pro" w:eastAsia="Times New Roman" w:hAnsi="Georgia Pro"/>
          <w:color w:val="2F5496"/>
        </w:rPr>
      </w:pPr>
      <w:r w:rsidRPr="00D036A3">
        <w:rPr>
          <w:rFonts w:ascii="Georgia Pro" w:eastAsia="Times New Roman" w:hAnsi="Georgia Pro"/>
          <w:color w:val="2F5496"/>
        </w:rPr>
        <w:t xml:space="preserve">Insert pages to scan (or lift lid to scan) as you typically </w:t>
      </w:r>
      <w:proofErr w:type="gramStart"/>
      <w:r w:rsidRPr="00D036A3">
        <w:rPr>
          <w:rFonts w:ascii="Georgia Pro" w:eastAsia="Times New Roman" w:hAnsi="Georgia Pro"/>
          <w:color w:val="2F5496"/>
        </w:rPr>
        <w:t>would</w:t>
      </w:r>
      <w:proofErr w:type="gramEnd"/>
      <w:r w:rsidRPr="00D036A3">
        <w:rPr>
          <w:rFonts w:ascii="Georgia Pro" w:eastAsia="Times New Roman" w:hAnsi="Georgia Pro"/>
          <w:color w:val="2F5496"/>
        </w:rPr>
        <w:t xml:space="preserve"> and press “Start” just like you were going to copy/scan</w:t>
      </w:r>
      <w:r w:rsidR="00D036A3">
        <w:rPr>
          <w:rFonts w:ascii="Georgia Pro" w:eastAsia="Times New Roman" w:hAnsi="Georgia Pro"/>
          <w:color w:val="2F5496"/>
        </w:rPr>
        <w:t>.</w:t>
      </w:r>
    </w:p>
    <w:p w14:paraId="73F2EDCB" w14:textId="230BAEC7" w:rsidR="00151CDE" w:rsidRPr="00D036A3" w:rsidRDefault="00151CDE" w:rsidP="00D036A3">
      <w:pPr>
        <w:pStyle w:val="ListParagraph"/>
        <w:numPr>
          <w:ilvl w:val="0"/>
          <w:numId w:val="2"/>
        </w:numPr>
        <w:spacing w:after="60"/>
        <w:rPr>
          <w:rFonts w:ascii="Georgia Pro" w:eastAsia="Times New Roman" w:hAnsi="Georgia Pro"/>
          <w:color w:val="2F5496"/>
        </w:rPr>
      </w:pPr>
      <w:r w:rsidRPr="00D036A3">
        <w:rPr>
          <w:rFonts w:ascii="Georgia Pro" w:eastAsia="Times New Roman" w:hAnsi="Georgia Pro"/>
          <w:color w:val="2F5496"/>
        </w:rPr>
        <w:t>When done, on bottom right of screen select “Remove memory</w:t>
      </w:r>
      <w:r w:rsidR="00D036A3">
        <w:rPr>
          <w:rFonts w:ascii="Georgia Pro" w:eastAsia="Times New Roman" w:hAnsi="Georgia Pro"/>
          <w:color w:val="2F5496"/>
        </w:rPr>
        <w:t>.</w:t>
      </w:r>
      <w:r w:rsidRPr="00D036A3">
        <w:rPr>
          <w:rFonts w:ascii="Georgia Pro" w:eastAsia="Times New Roman" w:hAnsi="Georgia Pro"/>
          <w:color w:val="2F5496"/>
        </w:rPr>
        <w:t>”</w:t>
      </w:r>
    </w:p>
    <w:p w14:paraId="49997D01" w14:textId="123CDE8A" w:rsidR="00151CDE" w:rsidRPr="00D036A3" w:rsidRDefault="00151CDE" w:rsidP="00D036A3">
      <w:pPr>
        <w:pStyle w:val="ListParagraph"/>
        <w:numPr>
          <w:ilvl w:val="0"/>
          <w:numId w:val="2"/>
        </w:numPr>
        <w:spacing w:after="60"/>
        <w:rPr>
          <w:rFonts w:ascii="Georgia Pro" w:eastAsia="Times New Roman" w:hAnsi="Georgia Pro"/>
          <w:color w:val="2F5496"/>
        </w:rPr>
      </w:pPr>
      <w:r w:rsidRPr="00D036A3">
        <w:rPr>
          <w:rFonts w:ascii="Georgia Pro" w:eastAsia="Times New Roman" w:hAnsi="Georgia Pro"/>
          <w:color w:val="2F5496"/>
        </w:rPr>
        <w:t>Screen will say safe to remove USB, then remove the USB</w:t>
      </w:r>
      <w:r w:rsidR="00D036A3">
        <w:rPr>
          <w:rFonts w:ascii="Georgia Pro" w:eastAsia="Times New Roman" w:hAnsi="Georgia Pro"/>
          <w:color w:val="2F5496"/>
        </w:rPr>
        <w:t>.</w:t>
      </w:r>
    </w:p>
    <w:p w14:paraId="205D7DBC" w14:textId="44320A3B" w:rsidR="00151CDE" w:rsidRPr="00D036A3" w:rsidRDefault="00151CDE" w:rsidP="00151CDE">
      <w:pPr>
        <w:pStyle w:val="ListParagraph"/>
        <w:numPr>
          <w:ilvl w:val="0"/>
          <w:numId w:val="2"/>
        </w:numPr>
        <w:rPr>
          <w:rFonts w:ascii="Georgia Pro" w:eastAsia="Times New Roman" w:hAnsi="Georgia Pro"/>
          <w:color w:val="2F5496"/>
        </w:rPr>
      </w:pPr>
      <w:r w:rsidRPr="00D036A3">
        <w:rPr>
          <w:rFonts w:ascii="Georgia Pro" w:eastAsia="Times New Roman" w:hAnsi="Georgia Pro"/>
          <w:color w:val="2F5496"/>
        </w:rPr>
        <w:t>Log out</w:t>
      </w:r>
      <w:r w:rsidR="00D036A3">
        <w:rPr>
          <w:rFonts w:ascii="Georgia Pro" w:eastAsia="Times New Roman" w:hAnsi="Georgia Pro"/>
          <w:color w:val="2F5496"/>
        </w:rPr>
        <w:t>.</w:t>
      </w:r>
    </w:p>
    <w:p w14:paraId="3DAD5E21" w14:textId="77777777" w:rsidR="00151CDE" w:rsidRPr="00D036A3" w:rsidRDefault="00151CDE" w:rsidP="00151CDE">
      <w:pPr>
        <w:rPr>
          <w:rFonts w:ascii="Georgia Pro" w:hAnsi="Georgia Pro"/>
          <w:color w:val="2F5496"/>
        </w:rPr>
      </w:pPr>
    </w:p>
    <w:p w14:paraId="3F00E0BE" w14:textId="65DC9875" w:rsidR="00151CDE" w:rsidRPr="00D036A3" w:rsidRDefault="00151CDE" w:rsidP="00151CDE">
      <w:pPr>
        <w:rPr>
          <w:rFonts w:ascii="Georgia Pro" w:hAnsi="Georgia Pro"/>
          <w:color w:val="2F5496"/>
        </w:rPr>
      </w:pPr>
      <w:r w:rsidRPr="00D036A3">
        <w:rPr>
          <w:rFonts w:ascii="Georgia Pro" w:hAnsi="Georgia Pro"/>
          <w:color w:val="2F5496"/>
        </w:rPr>
        <w:t xml:space="preserve">You can also use the USB device feature to print directly from a USB. When you insert the USB and say “Yes” the screen that pops up next lists all the files currently on the USB. Simply select the file you want to print and press </w:t>
      </w:r>
      <w:r w:rsidR="00D036A3">
        <w:rPr>
          <w:rFonts w:ascii="Georgia Pro" w:hAnsi="Georgia Pro"/>
          <w:color w:val="2F5496"/>
        </w:rPr>
        <w:t>“S</w:t>
      </w:r>
      <w:r w:rsidRPr="00D036A3">
        <w:rPr>
          <w:rFonts w:ascii="Georgia Pro" w:hAnsi="Georgia Pro"/>
          <w:color w:val="2F5496"/>
        </w:rPr>
        <w:t>tart.</w:t>
      </w:r>
      <w:r w:rsidR="00D036A3">
        <w:rPr>
          <w:rFonts w:ascii="Georgia Pro" w:hAnsi="Georgia Pro"/>
          <w:color w:val="2F5496"/>
        </w:rPr>
        <w:t>”</w:t>
      </w:r>
      <w:r w:rsidRPr="00D036A3">
        <w:rPr>
          <w:rFonts w:ascii="Georgia Pro" w:hAnsi="Georgia Pro"/>
          <w:color w:val="2F5496"/>
        </w:rPr>
        <w:t xml:space="preserve"> </w:t>
      </w:r>
      <w:r w:rsidRPr="00D036A3">
        <w:rPr>
          <w:rFonts w:ascii="Segoe UI Emoji" w:hAnsi="Segoe UI Emoji" w:cs="Segoe UI Emoji"/>
          <w:color w:val="2F5496"/>
        </w:rPr>
        <w:t>😊</w:t>
      </w:r>
    </w:p>
    <w:p w14:paraId="1FBAC12D" w14:textId="77777777" w:rsidR="00151CDE" w:rsidRPr="00D036A3" w:rsidRDefault="00151CDE" w:rsidP="00151CDE">
      <w:pPr>
        <w:rPr>
          <w:rFonts w:ascii="Georgia Pro" w:hAnsi="Georgia Pro"/>
          <w:color w:val="2F5496"/>
        </w:rPr>
      </w:pPr>
    </w:p>
    <w:p w14:paraId="5A91A141" w14:textId="77777777" w:rsidR="00151CDE" w:rsidRPr="00D036A3" w:rsidRDefault="00151CDE" w:rsidP="00151CDE">
      <w:pPr>
        <w:rPr>
          <w:rFonts w:ascii="Georgia Pro" w:hAnsi="Georgia Pro"/>
          <w:color w:val="2F5496"/>
        </w:rPr>
      </w:pPr>
      <w:r w:rsidRPr="00D036A3">
        <w:rPr>
          <w:rFonts w:ascii="Georgia Pro" w:hAnsi="Georgia Pro"/>
          <w:color w:val="2F5496"/>
        </w:rPr>
        <w:t>Have a great day!</w:t>
      </w:r>
    </w:p>
    <w:p w14:paraId="1FE42683" w14:textId="77777777" w:rsidR="00151CDE" w:rsidRPr="00D036A3" w:rsidRDefault="00151CDE" w:rsidP="00151CDE">
      <w:pPr>
        <w:rPr>
          <w:rFonts w:ascii="Georgia Pro" w:hAnsi="Georgia Pro"/>
          <w:color w:val="2F5496"/>
        </w:rPr>
      </w:pPr>
    </w:p>
    <w:tbl>
      <w:tblPr>
        <w:tblW w:w="0" w:type="auto"/>
        <w:tblCellMar>
          <w:left w:w="0" w:type="dxa"/>
          <w:right w:w="0" w:type="dxa"/>
        </w:tblCellMar>
        <w:tblLook w:val="04A0" w:firstRow="1" w:lastRow="0" w:firstColumn="1" w:lastColumn="0" w:noHBand="0" w:noVBand="1"/>
      </w:tblPr>
      <w:tblGrid>
        <w:gridCol w:w="3030"/>
        <w:gridCol w:w="173"/>
        <w:gridCol w:w="173"/>
        <w:gridCol w:w="4574"/>
      </w:tblGrid>
      <w:tr w:rsidR="00151CDE" w14:paraId="7A88AFE3" w14:textId="77777777" w:rsidTr="00151CDE">
        <w:trPr>
          <w:trHeight w:val="82"/>
        </w:trPr>
        <w:tc>
          <w:tcPr>
            <w:tcW w:w="3000" w:type="dxa"/>
          </w:tcPr>
          <w:p w14:paraId="0EA638A6" w14:textId="77777777" w:rsidR="00151CDE" w:rsidRDefault="00151CDE">
            <w:pPr>
              <w:spacing w:line="204" w:lineRule="auto"/>
              <w:rPr>
                <w:rFonts w:ascii="Georgia" w:hAnsi="Georgia"/>
                <w:color w:val="1F3864"/>
                <w:sz w:val="24"/>
                <w:szCs w:val="24"/>
              </w:rPr>
            </w:pPr>
          </w:p>
        </w:tc>
        <w:tc>
          <w:tcPr>
            <w:tcW w:w="173" w:type="dxa"/>
          </w:tcPr>
          <w:p w14:paraId="19D7EF9B" w14:textId="77777777" w:rsidR="00151CDE" w:rsidRDefault="00151CDE">
            <w:pPr>
              <w:spacing w:line="204" w:lineRule="auto"/>
              <w:rPr>
                <w:rFonts w:ascii="Myriad Pro" w:hAnsi="Myriad Pro"/>
                <w:color w:val="00447C"/>
                <w:sz w:val="18"/>
                <w:szCs w:val="18"/>
              </w:rPr>
            </w:pPr>
          </w:p>
        </w:tc>
        <w:tc>
          <w:tcPr>
            <w:tcW w:w="173" w:type="dxa"/>
          </w:tcPr>
          <w:p w14:paraId="0C0FC2BC" w14:textId="77777777" w:rsidR="00151CDE" w:rsidRDefault="00151CDE">
            <w:pPr>
              <w:spacing w:line="200" w:lineRule="exact"/>
              <w:rPr>
                <w:rFonts w:ascii="Myriad Pro" w:hAnsi="Myriad Pro"/>
                <w:color w:val="00447C"/>
                <w:sz w:val="18"/>
                <w:szCs w:val="18"/>
              </w:rPr>
            </w:pPr>
          </w:p>
        </w:tc>
        <w:tc>
          <w:tcPr>
            <w:tcW w:w="4574" w:type="dxa"/>
            <w:vMerge w:val="restart"/>
            <w:vAlign w:val="bottom"/>
            <w:hideMark/>
          </w:tcPr>
          <w:p w14:paraId="53AE6D54" w14:textId="77777777" w:rsidR="00151CDE" w:rsidRDefault="00151CDE">
            <w:pPr>
              <w:spacing w:line="216" w:lineRule="auto"/>
              <w:rPr>
                <w:rFonts w:ascii="Georgia" w:hAnsi="Georgia"/>
                <w:b/>
                <w:bCs/>
                <w:color w:val="D9531E"/>
                <w:sz w:val="24"/>
                <w:szCs w:val="24"/>
              </w:rPr>
            </w:pPr>
            <w:r>
              <w:rPr>
                <w:rFonts w:ascii="Georgia" w:hAnsi="Georgia"/>
                <w:b/>
                <w:bCs/>
                <w:color w:val="D9531E"/>
                <w:sz w:val="24"/>
                <w:szCs w:val="24"/>
              </w:rPr>
              <w:t>Wendy L. Snider, CEOE</w:t>
            </w:r>
          </w:p>
          <w:p w14:paraId="65A510D8" w14:textId="77777777" w:rsidR="00151CDE" w:rsidRDefault="00151CDE">
            <w:pPr>
              <w:spacing w:line="216" w:lineRule="auto"/>
              <w:rPr>
                <w:rFonts w:ascii="Georgia" w:hAnsi="Georgia"/>
                <w:b/>
                <w:bCs/>
                <w:color w:val="00447C"/>
                <w:sz w:val="17"/>
                <w:szCs w:val="17"/>
              </w:rPr>
            </w:pPr>
            <w:r>
              <w:rPr>
                <w:rFonts w:ascii="Georgia" w:hAnsi="Georgia"/>
                <w:b/>
                <w:bCs/>
                <w:color w:val="00447C"/>
                <w:sz w:val="17"/>
                <w:szCs w:val="17"/>
              </w:rPr>
              <w:t>Legal Support Specialist II</w:t>
            </w:r>
          </w:p>
          <w:p w14:paraId="08842CCD" w14:textId="77777777" w:rsidR="00151CDE" w:rsidRDefault="00151CDE">
            <w:pPr>
              <w:spacing w:line="216" w:lineRule="auto"/>
              <w:rPr>
                <w:rFonts w:ascii="Georgia" w:hAnsi="Georgia"/>
                <w:color w:val="00447C"/>
                <w:sz w:val="17"/>
                <w:szCs w:val="17"/>
              </w:rPr>
            </w:pPr>
            <w:r>
              <w:rPr>
                <w:rFonts w:ascii="Georgia" w:hAnsi="Georgia"/>
                <w:color w:val="00447C"/>
                <w:sz w:val="17"/>
                <w:szCs w:val="17"/>
              </w:rPr>
              <w:t>Superintendent's Office of the General Counsel</w:t>
            </w:r>
          </w:p>
          <w:p w14:paraId="51B77163" w14:textId="77777777" w:rsidR="00151CDE" w:rsidRDefault="00D036A3">
            <w:pPr>
              <w:spacing w:line="216" w:lineRule="auto"/>
              <w:rPr>
                <w:rFonts w:ascii="Arial" w:hAnsi="Arial" w:cs="Arial"/>
                <w:color w:val="00447C"/>
                <w:sz w:val="16"/>
                <w:szCs w:val="16"/>
              </w:rPr>
            </w:pPr>
            <w:hyperlink r:id="rId5" w:history="1">
              <w:r w:rsidR="00151CDE">
                <w:rPr>
                  <w:rStyle w:val="Hyperlink"/>
                  <w:rFonts w:ascii="Arial" w:hAnsi="Arial" w:cs="Arial"/>
                  <w:sz w:val="16"/>
                  <w:szCs w:val="16"/>
                </w:rPr>
                <w:t>WSnider@everettsd.org</w:t>
              </w:r>
            </w:hyperlink>
            <w:r w:rsidR="00151CDE">
              <w:rPr>
                <w:rFonts w:ascii="Arial" w:hAnsi="Arial" w:cs="Arial"/>
                <w:color w:val="00447C"/>
                <w:sz w:val="16"/>
                <w:szCs w:val="16"/>
              </w:rPr>
              <w:t xml:space="preserve"> </w:t>
            </w:r>
          </w:p>
          <w:p w14:paraId="0585D6A8" w14:textId="77777777" w:rsidR="00151CDE" w:rsidRDefault="00151CDE">
            <w:pPr>
              <w:spacing w:line="216" w:lineRule="auto"/>
              <w:rPr>
                <w:rFonts w:ascii="Georgia" w:hAnsi="Georgia"/>
                <w:b/>
                <w:bCs/>
                <w:color w:val="D9531E"/>
                <w:sz w:val="24"/>
                <w:szCs w:val="24"/>
              </w:rPr>
            </w:pPr>
            <w:r>
              <w:rPr>
                <w:rFonts w:ascii="Arial" w:hAnsi="Arial" w:cs="Arial"/>
                <w:color w:val="00447C"/>
                <w:sz w:val="16"/>
                <w:szCs w:val="16"/>
              </w:rPr>
              <w:t>425-385-4188</w:t>
            </w:r>
          </w:p>
        </w:tc>
      </w:tr>
      <w:tr w:rsidR="00151CDE" w14:paraId="03DF6E0F" w14:textId="77777777" w:rsidTr="00151CDE">
        <w:trPr>
          <w:trHeight w:hRule="exact" w:val="1171"/>
        </w:trPr>
        <w:tc>
          <w:tcPr>
            <w:tcW w:w="3000" w:type="dxa"/>
            <w:hideMark/>
          </w:tcPr>
          <w:p w14:paraId="68D094E5" w14:textId="77777777" w:rsidR="00151CDE" w:rsidRDefault="00151CDE">
            <w:pPr>
              <w:spacing w:line="204" w:lineRule="auto"/>
              <w:rPr>
                <w:rFonts w:ascii="Myriad Pro" w:hAnsi="Myriad Pro"/>
                <w:color w:val="00447C"/>
                <w:sz w:val="18"/>
                <w:szCs w:val="18"/>
              </w:rPr>
            </w:pPr>
            <w:r>
              <w:rPr>
                <w:noProof/>
                <w:color w:val="1F3864"/>
              </w:rPr>
              <w:drawing>
                <wp:inline distT="0" distB="0" distL="0" distR="0" wp14:anchorId="3A10880B" wp14:editId="273FE597">
                  <wp:extent cx="1914525" cy="742950"/>
                  <wp:effectExtent l="0" t="0" r="9525"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14525" cy="742950"/>
                          </a:xfrm>
                          <a:prstGeom prst="rect">
                            <a:avLst/>
                          </a:prstGeom>
                          <a:noFill/>
                          <a:ln>
                            <a:noFill/>
                          </a:ln>
                        </pic:spPr>
                      </pic:pic>
                    </a:graphicData>
                  </a:graphic>
                </wp:inline>
              </w:drawing>
            </w:r>
          </w:p>
        </w:tc>
        <w:tc>
          <w:tcPr>
            <w:tcW w:w="173" w:type="dxa"/>
            <w:tcBorders>
              <w:top w:val="nil"/>
              <w:left w:val="nil"/>
              <w:bottom w:val="nil"/>
              <w:right w:val="single" w:sz="18" w:space="0" w:color="00447C"/>
            </w:tcBorders>
            <w:vAlign w:val="bottom"/>
          </w:tcPr>
          <w:p w14:paraId="24ECF1BB" w14:textId="77777777" w:rsidR="00151CDE" w:rsidRDefault="00151CDE">
            <w:pPr>
              <w:spacing w:line="204" w:lineRule="auto"/>
              <w:rPr>
                <w:rFonts w:ascii="Myriad Pro" w:hAnsi="Myriad Pro"/>
                <w:color w:val="00447C"/>
                <w:sz w:val="18"/>
                <w:szCs w:val="18"/>
              </w:rPr>
            </w:pPr>
          </w:p>
        </w:tc>
        <w:tc>
          <w:tcPr>
            <w:tcW w:w="173" w:type="dxa"/>
          </w:tcPr>
          <w:p w14:paraId="310252EC" w14:textId="77777777" w:rsidR="00151CDE" w:rsidRDefault="00151CDE">
            <w:pPr>
              <w:spacing w:line="200" w:lineRule="exact"/>
              <w:rPr>
                <w:rFonts w:ascii="Myriad Pro" w:hAnsi="Myriad Pro"/>
                <w:color w:val="00447C"/>
                <w:sz w:val="18"/>
                <w:szCs w:val="18"/>
              </w:rPr>
            </w:pPr>
          </w:p>
        </w:tc>
        <w:tc>
          <w:tcPr>
            <w:tcW w:w="0" w:type="auto"/>
            <w:vMerge/>
            <w:vAlign w:val="center"/>
            <w:hideMark/>
          </w:tcPr>
          <w:p w14:paraId="41340638" w14:textId="77777777" w:rsidR="00151CDE" w:rsidRDefault="00151CDE">
            <w:pPr>
              <w:rPr>
                <w:rFonts w:ascii="Georgia" w:hAnsi="Georgia"/>
                <w:b/>
                <w:bCs/>
                <w:color w:val="D9531E"/>
                <w:sz w:val="24"/>
                <w:szCs w:val="24"/>
              </w:rPr>
            </w:pPr>
          </w:p>
        </w:tc>
      </w:tr>
    </w:tbl>
    <w:p w14:paraId="2D8DF584" w14:textId="77777777" w:rsidR="00407433" w:rsidRDefault="00407433"/>
    <w:sectPr w:rsidR="00407433" w:rsidSect="00D036A3">
      <w:pgSz w:w="12240" w:h="15840"/>
      <w:pgMar w:top="72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35B6"/>
    <w:multiLevelType w:val="hybridMultilevel"/>
    <w:tmpl w:val="9CD29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7F214F"/>
    <w:multiLevelType w:val="hybridMultilevel"/>
    <w:tmpl w:val="2B082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DE"/>
    <w:rsid w:val="00151CDE"/>
    <w:rsid w:val="00407433"/>
    <w:rsid w:val="00D0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2A4A"/>
  <w15:chartTrackingRefBased/>
  <w15:docId w15:val="{312C9415-DE48-47FA-A582-59633CAB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CD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1CDE"/>
    <w:rPr>
      <w:color w:val="0563C1"/>
      <w:u w:val="single"/>
    </w:rPr>
  </w:style>
  <w:style w:type="paragraph" w:styleId="ListParagraph">
    <w:name w:val="List Paragraph"/>
    <w:basedOn w:val="Normal"/>
    <w:uiPriority w:val="34"/>
    <w:qFormat/>
    <w:rsid w:val="00151C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7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7B1A.482155E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0.safelinks.protection.outlook.com/?url=http%3A%2F%2Fwww.everettsd.org%2Fsite%2Fdefault.aspx%3FPageID%3D1&amp;data=05%7C01%7CLWirtz%40everettsd.org%7C06345068f72f4030e79f08da496c792d%7Ca6158ef04f854b0da599925097f77b3d%7C0%7C0%7C637903027493696397%7CUnknown%7CTWFpbGZsb3d8eyJWIjoiMC4wLjAwMDAiLCJQIjoiV2luMzIiLCJBTiI6Ik1haWwiLCJXVCI6Mn0%3D%7C3000%7C%7C%7C&amp;sdata=ocGPxy9iY3ayu%2F%2FXCqZWRiPKgARR1YBFVRIY9fmFPJs%3D&amp;reserved=0" TargetMode="External"/><Relationship Id="rId5" Type="http://schemas.openxmlformats.org/officeDocument/2006/relationships/hyperlink" Target="mailto:WSnider@everettsd.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404</Words>
  <Characters>2307</Characters>
  <Application>Microsoft Office Word</Application>
  <DocSecurity>4</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Wirtz, Lori B.</dc:creator>
  <cp:keywords/>
  <dc:description/>
  <cp:lastModifiedBy>Williamson, DeeAnn</cp:lastModifiedBy>
  <cp:revision>2</cp:revision>
  <cp:lastPrinted>2022-06-08T17:59:00Z</cp:lastPrinted>
  <dcterms:created xsi:type="dcterms:W3CDTF">2022-06-08T18:00:00Z</dcterms:created>
  <dcterms:modified xsi:type="dcterms:W3CDTF">2022-06-08T18:00:00Z</dcterms:modified>
</cp:coreProperties>
</file>